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9E0" w:rsidRPr="00A86597" w:rsidRDefault="00EC39E0" w:rsidP="00EC39E0">
      <w:pPr>
        <w:tabs>
          <w:tab w:val="left" w:pos="709"/>
          <w:tab w:val="left" w:pos="12474"/>
        </w:tabs>
        <w:spacing w:after="0" w:line="240" w:lineRule="auto"/>
        <w:ind w:right="141" w:firstLine="426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</w:pPr>
      <w:r w:rsidRPr="00A86597">
        <w:rPr>
          <w:rFonts w:ascii="Times New Roman" w:eastAsia="Times New Roman" w:hAnsi="Times New Roman"/>
          <w:b/>
          <w:bCs/>
          <w:caps/>
          <w:sz w:val="28"/>
          <w:szCs w:val="28"/>
          <w:lang w:eastAsia="ru-RU"/>
        </w:rPr>
        <w:t>Обзор обращений</w:t>
      </w:r>
    </w:p>
    <w:p w:rsidR="00EC39E0" w:rsidRPr="00A86597" w:rsidRDefault="00EC39E0" w:rsidP="00EC39E0">
      <w:pPr>
        <w:tabs>
          <w:tab w:val="left" w:pos="709"/>
          <w:tab w:val="left" w:pos="12474"/>
        </w:tabs>
        <w:spacing w:after="0" w:line="240" w:lineRule="auto"/>
        <w:ind w:right="141" w:firstLine="426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8659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граждан, организаций и общественных объединений, поступивших в Межрегиональное управление Федеральной службы по регулированию алкогольного рынка по Сибирскому федеральному округу в 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четвертом</w:t>
      </w:r>
      <w:proofErr w:type="gramEnd"/>
      <w:r w:rsidRPr="00A8659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квартале 2019 года </w:t>
      </w:r>
    </w:p>
    <w:p w:rsidR="00EC39E0" w:rsidRPr="00A86597" w:rsidRDefault="00EC39E0" w:rsidP="00EC39E0">
      <w:pPr>
        <w:tabs>
          <w:tab w:val="left" w:pos="709"/>
          <w:tab w:val="left" w:pos="12474"/>
        </w:tabs>
        <w:spacing w:after="0" w:line="240" w:lineRule="auto"/>
        <w:ind w:right="141" w:firstLine="42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C39E0" w:rsidRDefault="00EC39E0" w:rsidP="00EC39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6597">
        <w:rPr>
          <w:rFonts w:ascii="Times New Roman" w:eastAsia="Times New Roman" w:hAnsi="Times New Roman"/>
          <w:sz w:val="28"/>
          <w:szCs w:val="28"/>
          <w:lang w:eastAsia="ru-RU"/>
        </w:rPr>
        <w:t xml:space="preserve">В Межрегиональное управление Федеральной службы по регулированию алкогольного рынка по Сибирскому федеральному округу в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четвертом</w:t>
      </w:r>
      <w:proofErr w:type="gramEnd"/>
      <w:r w:rsidRPr="00A86597">
        <w:rPr>
          <w:rFonts w:ascii="Times New Roman" w:eastAsia="Times New Roman" w:hAnsi="Times New Roman"/>
          <w:sz w:val="28"/>
          <w:szCs w:val="28"/>
          <w:lang w:eastAsia="ru-RU"/>
        </w:rPr>
        <w:t xml:space="preserve">  квартале 2019 года поступило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72</w:t>
      </w:r>
      <w:r w:rsidRPr="00A86597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A86597">
        <w:rPr>
          <w:rFonts w:ascii="Times New Roman" w:eastAsia="Times New Roman" w:hAnsi="Times New Roman"/>
          <w:sz w:val="28"/>
          <w:szCs w:val="28"/>
          <w:lang w:eastAsia="ru-RU"/>
        </w:rPr>
        <w:t xml:space="preserve"> граждан, организаций и общественных объединений.</w:t>
      </w:r>
    </w:p>
    <w:p w:rsidR="00820E68" w:rsidRDefault="00820E68" w:rsidP="00820E68">
      <w:pPr>
        <w:tabs>
          <w:tab w:val="left" w:pos="709"/>
          <w:tab w:val="left" w:pos="12474"/>
        </w:tabs>
        <w:spacing w:after="0" w:line="240" w:lineRule="auto"/>
        <w:ind w:right="14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6597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A86597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обращений (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65,3</w:t>
      </w:r>
      <w:r w:rsidRPr="00A865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%</w:t>
      </w:r>
      <w:r w:rsidRPr="00A86597">
        <w:rPr>
          <w:rFonts w:ascii="Times New Roman" w:eastAsia="Times New Roman" w:hAnsi="Times New Roman"/>
          <w:sz w:val="28"/>
          <w:szCs w:val="28"/>
          <w:lang w:eastAsia="ru-RU"/>
        </w:rPr>
        <w:t xml:space="preserve"> от общего количества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поступивших обращений</w:t>
      </w:r>
      <w:r w:rsidRPr="00A86597">
        <w:rPr>
          <w:rFonts w:ascii="Times New Roman" w:eastAsia="Times New Roman" w:hAnsi="Times New Roman"/>
          <w:sz w:val="28"/>
          <w:szCs w:val="28"/>
          <w:lang w:eastAsia="ru-RU"/>
        </w:rPr>
        <w:t>) поступило от граждан и юридических лиц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A8659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C39E0" w:rsidRPr="00A86597" w:rsidRDefault="00EC39E0" w:rsidP="00EC39E0">
      <w:pPr>
        <w:tabs>
          <w:tab w:val="left" w:pos="709"/>
          <w:tab w:val="left" w:pos="12474"/>
        </w:tabs>
        <w:spacing w:after="0" w:line="240" w:lineRule="auto"/>
        <w:ind w:right="14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25 </w:t>
      </w:r>
      <w:r w:rsidRPr="00A86597">
        <w:rPr>
          <w:rFonts w:ascii="Times New Roman" w:eastAsia="Times New Roman" w:hAnsi="Times New Roman"/>
          <w:sz w:val="28"/>
          <w:szCs w:val="28"/>
          <w:lang w:eastAsia="ru-RU"/>
        </w:rPr>
        <w:t>обращений (</w:t>
      </w:r>
      <w:r w:rsidRPr="006B12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34,7</w:t>
      </w:r>
      <w:r w:rsidR="009A2A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%</w:t>
      </w:r>
      <w:r w:rsidRPr="00A86597">
        <w:rPr>
          <w:rFonts w:ascii="Times New Roman" w:eastAsia="Times New Roman" w:hAnsi="Times New Roman"/>
          <w:sz w:val="28"/>
          <w:szCs w:val="28"/>
          <w:lang w:eastAsia="ru-RU"/>
        </w:rPr>
        <w:t>) поступило из федеральных органов государственной власти и органов местного самоуправления</w:t>
      </w:r>
      <w:r w:rsidR="00820E6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A8659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6160E" w:rsidRDefault="0066160E" w:rsidP="0066160E">
      <w:pPr>
        <w:tabs>
          <w:tab w:val="left" w:pos="709"/>
          <w:tab w:val="left" w:pos="12474"/>
        </w:tabs>
        <w:spacing w:after="0" w:line="240" w:lineRule="auto"/>
        <w:ind w:right="14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6 обращений </w:t>
      </w:r>
      <w:r w:rsidRPr="00A86597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C87C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8,3</w:t>
      </w:r>
      <w:r w:rsidRPr="00A865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%</w:t>
      </w:r>
      <w:r w:rsidRPr="00A86597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из  </w:t>
      </w:r>
      <w:r w:rsidRPr="00A86597">
        <w:rPr>
          <w:rFonts w:ascii="Times New Roman" w:eastAsia="Times New Roman" w:hAnsi="Times New Roman"/>
          <w:sz w:val="28"/>
          <w:szCs w:val="28"/>
          <w:lang w:eastAsia="ru-RU"/>
        </w:rPr>
        <w:t>Федеральной службы по регулированию алкогольного рынка</w:t>
      </w:r>
      <w:r w:rsidR="00370D9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57648" w:rsidRDefault="00557648" w:rsidP="00557648">
      <w:pPr>
        <w:tabs>
          <w:tab w:val="left" w:pos="709"/>
          <w:tab w:val="left" w:pos="12474"/>
        </w:tabs>
        <w:spacing w:after="0" w:line="240" w:lineRule="auto"/>
        <w:ind w:right="14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>1 обращение (1,4</w:t>
      </w:r>
      <w:r w:rsidR="00F22ED7" w:rsidRPr="00C87CEB">
        <w:rPr>
          <w:rFonts w:ascii="Times New Roman" w:hAnsi="Times New Roman"/>
          <w:color w:val="000000"/>
          <w:sz w:val="28"/>
          <w:szCs w:val="28"/>
        </w:rPr>
        <w:t>%</w:t>
      </w:r>
      <w:r w:rsidR="00F22ED7" w:rsidRPr="00A86597">
        <w:rPr>
          <w:rFonts w:ascii="Times New Roman" w:eastAsia="Times New Roman" w:hAnsi="Times New Roman"/>
          <w:sz w:val="28"/>
          <w:szCs w:val="28"/>
          <w:lang w:eastAsia="ru-RU"/>
        </w:rPr>
        <w:t xml:space="preserve">) – из </w:t>
      </w:r>
      <w:r w:rsidR="00F22ED7">
        <w:rPr>
          <w:rFonts w:ascii="Times New Roman" w:eastAsia="Times New Roman" w:hAnsi="Times New Roman"/>
          <w:sz w:val="28"/>
          <w:szCs w:val="28"/>
          <w:lang w:eastAsia="ru-RU"/>
        </w:rPr>
        <w:t>Управления Президента РФ по работе с обращениями граждан и организаций</w:t>
      </w:r>
      <w:r w:rsidR="002D5AF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A2AB0" w:rsidRDefault="009A2AB0" w:rsidP="00557648">
      <w:pPr>
        <w:tabs>
          <w:tab w:val="left" w:pos="709"/>
          <w:tab w:val="left" w:pos="12474"/>
        </w:tabs>
        <w:spacing w:after="0" w:line="240" w:lineRule="auto"/>
        <w:ind w:right="14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Из территориальных органов</w:t>
      </w:r>
      <w:r w:rsidR="0066160E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</w:t>
      </w:r>
      <w:r w:rsidR="00E85136">
        <w:rPr>
          <w:rFonts w:ascii="Times New Roman" w:eastAsia="Times New Roman" w:hAnsi="Times New Roman"/>
          <w:sz w:val="28"/>
          <w:szCs w:val="28"/>
          <w:lang w:eastAsia="ru-RU"/>
        </w:rPr>
        <w:t>ых</w:t>
      </w:r>
      <w:r w:rsidR="0066160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85136">
        <w:rPr>
          <w:rFonts w:ascii="Times New Roman" w:eastAsia="Times New Roman" w:hAnsi="Times New Roman"/>
          <w:sz w:val="28"/>
          <w:szCs w:val="28"/>
          <w:lang w:eastAsia="ru-RU"/>
        </w:rPr>
        <w:t>органов</w:t>
      </w:r>
      <w:r w:rsidR="002D5AF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исполнительной власти:</w:t>
      </w:r>
    </w:p>
    <w:p w:rsidR="00EC39E0" w:rsidRPr="00A86597" w:rsidRDefault="00EC39E0" w:rsidP="00EC39E0">
      <w:pPr>
        <w:tabs>
          <w:tab w:val="left" w:pos="709"/>
          <w:tab w:val="left" w:pos="12474"/>
        </w:tabs>
        <w:spacing w:after="0" w:line="240" w:lineRule="auto"/>
        <w:ind w:right="14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A8659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0766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86597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A86597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Pr="006B12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8,3</w:t>
      </w:r>
      <w:r w:rsidRPr="00A865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%</w:t>
      </w:r>
      <w:r w:rsidRPr="00A86597">
        <w:rPr>
          <w:rFonts w:ascii="Times New Roman" w:eastAsia="Times New Roman" w:hAnsi="Times New Roman"/>
          <w:sz w:val="28"/>
          <w:szCs w:val="28"/>
          <w:lang w:eastAsia="ru-RU"/>
        </w:rPr>
        <w:t>) -</w:t>
      </w:r>
      <w:r w:rsidR="0066160E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60766E">
        <w:rPr>
          <w:rFonts w:ascii="Times New Roman" w:eastAsia="Times New Roman" w:hAnsi="Times New Roman"/>
          <w:sz w:val="28"/>
          <w:szCs w:val="28"/>
          <w:lang w:eastAsia="ru-RU"/>
        </w:rPr>
        <w:t xml:space="preserve">из </w:t>
      </w:r>
      <w:r w:rsidR="00627205">
        <w:rPr>
          <w:rFonts w:ascii="Times New Roman" w:eastAsia="Times New Roman" w:hAnsi="Times New Roman"/>
          <w:sz w:val="28"/>
          <w:szCs w:val="28"/>
          <w:lang w:eastAsia="ru-RU"/>
        </w:rPr>
        <w:t>Управлений по защите прав потребителей и благополучия человека</w:t>
      </w:r>
      <w:r w:rsidRPr="00A86597">
        <w:rPr>
          <w:rFonts w:ascii="Times New Roman" w:hAnsi="Times New Roman"/>
          <w:sz w:val="28"/>
          <w:szCs w:val="28"/>
        </w:rPr>
        <w:t>;</w:t>
      </w:r>
    </w:p>
    <w:p w:rsidR="0066160E" w:rsidRDefault="0066160E" w:rsidP="00EC39E0">
      <w:pPr>
        <w:tabs>
          <w:tab w:val="left" w:pos="709"/>
          <w:tab w:val="left" w:pos="12474"/>
        </w:tabs>
        <w:spacing w:after="0" w:line="240" w:lineRule="auto"/>
        <w:ind w:right="141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 обращение (1,4</w:t>
      </w:r>
      <w:r w:rsidRPr="00C87C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%) – из </w:t>
      </w:r>
      <w:r w:rsidRPr="00C87CE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Межрегионального управления Федеральной службы по регулированию алкогольного рынка по Центральному федеральному округу</w:t>
      </w:r>
      <w:r w:rsidR="002D5AF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;</w:t>
      </w:r>
    </w:p>
    <w:p w:rsidR="009A2AB0" w:rsidRDefault="009A2AB0" w:rsidP="00EC39E0">
      <w:pPr>
        <w:tabs>
          <w:tab w:val="left" w:pos="709"/>
          <w:tab w:val="left" w:pos="12474"/>
        </w:tabs>
        <w:spacing w:after="0" w:line="240" w:lineRule="auto"/>
        <w:ind w:right="14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 обращение (1,4</w:t>
      </w:r>
      <w:r w:rsidRPr="00C87C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%) – </w:t>
      </w:r>
      <w:r w:rsidR="006076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из </w:t>
      </w:r>
      <w:r w:rsidR="0062720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Управления</w:t>
      </w:r>
      <w:r w:rsidR="00627205" w:rsidRPr="0062720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2720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надзору в сфере связи, информационных технологий и массовых коммуникаций</w:t>
      </w:r>
      <w:proofErr w:type="gramStart"/>
      <w:r w:rsidR="0062720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616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  <w:proofErr w:type="gramEnd"/>
    </w:p>
    <w:p w:rsidR="0066160E" w:rsidRPr="00C87CEB" w:rsidRDefault="0060766E" w:rsidP="0066160E">
      <w:pPr>
        <w:tabs>
          <w:tab w:val="left" w:pos="709"/>
          <w:tab w:val="left" w:pos="12474"/>
        </w:tabs>
        <w:spacing w:after="0" w:line="240" w:lineRule="auto"/>
        <w:ind w:right="14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 </w:t>
      </w:r>
      <w:r w:rsidR="0066160E">
        <w:rPr>
          <w:rFonts w:ascii="Times New Roman" w:hAnsi="Times New Roman"/>
          <w:color w:val="000000"/>
          <w:sz w:val="28"/>
          <w:szCs w:val="28"/>
        </w:rPr>
        <w:t xml:space="preserve">обращение </w:t>
      </w:r>
      <w:r w:rsidR="006616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(1,4</w:t>
      </w:r>
      <w:r w:rsidR="0066160E" w:rsidRPr="00C87C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%) –</w:t>
      </w:r>
      <w:r w:rsidR="0066160E" w:rsidRPr="00C87CEB">
        <w:rPr>
          <w:rFonts w:ascii="Times New Roman" w:hAnsi="Times New Roman"/>
          <w:color w:val="000000"/>
          <w:sz w:val="28"/>
          <w:szCs w:val="28"/>
        </w:rPr>
        <w:t xml:space="preserve"> из </w:t>
      </w:r>
      <w:r w:rsidR="003C218E">
        <w:rPr>
          <w:rFonts w:ascii="Times New Roman" w:hAnsi="Times New Roman"/>
          <w:color w:val="000000"/>
          <w:sz w:val="28"/>
          <w:szCs w:val="28"/>
        </w:rPr>
        <w:t>И</w:t>
      </w:r>
      <w:r w:rsidR="0066160E" w:rsidRPr="00C87CEB">
        <w:rPr>
          <w:rFonts w:ascii="Times New Roman" w:hAnsi="Times New Roman"/>
          <w:color w:val="000000"/>
          <w:sz w:val="28"/>
          <w:szCs w:val="28"/>
        </w:rPr>
        <w:t>нспекции труда</w:t>
      </w:r>
      <w:r w:rsidR="00627205">
        <w:rPr>
          <w:rFonts w:ascii="Times New Roman" w:hAnsi="Times New Roman"/>
          <w:color w:val="000000"/>
          <w:sz w:val="28"/>
          <w:szCs w:val="28"/>
        </w:rPr>
        <w:t xml:space="preserve"> по Новосибирской области</w:t>
      </w:r>
      <w:r w:rsidR="002D5AFC">
        <w:rPr>
          <w:rFonts w:ascii="Times New Roman" w:hAnsi="Times New Roman"/>
          <w:color w:val="000000"/>
          <w:sz w:val="28"/>
          <w:szCs w:val="28"/>
        </w:rPr>
        <w:t>.</w:t>
      </w:r>
    </w:p>
    <w:p w:rsidR="00557648" w:rsidRDefault="00557648" w:rsidP="00EC39E0">
      <w:pPr>
        <w:tabs>
          <w:tab w:val="left" w:pos="709"/>
          <w:tab w:val="left" w:pos="12474"/>
        </w:tabs>
        <w:spacing w:after="0" w:line="240" w:lineRule="auto"/>
        <w:ind w:right="141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A2AB0" w:rsidRDefault="009A2AB0" w:rsidP="00EC39E0">
      <w:pPr>
        <w:tabs>
          <w:tab w:val="left" w:pos="709"/>
          <w:tab w:val="left" w:pos="12474"/>
        </w:tabs>
        <w:spacing w:after="0" w:line="240" w:lineRule="auto"/>
        <w:ind w:right="141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Из </w:t>
      </w:r>
      <w:r w:rsidR="003851A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правоохранительных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надзорных органов</w:t>
      </w:r>
      <w:r w:rsidR="003851A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3851A0" w:rsidRPr="00C87CEB" w:rsidRDefault="003851A0" w:rsidP="003851A0">
      <w:pPr>
        <w:tabs>
          <w:tab w:val="left" w:pos="709"/>
          <w:tab w:val="left" w:pos="12474"/>
        </w:tabs>
        <w:spacing w:after="0" w:line="240" w:lineRule="auto"/>
        <w:ind w:right="141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4</w:t>
      </w:r>
      <w:r w:rsidRPr="00A865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6597">
        <w:rPr>
          <w:rFonts w:ascii="Times New Roman" w:hAnsi="Times New Roman"/>
          <w:sz w:val="28"/>
          <w:szCs w:val="28"/>
        </w:rPr>
        <w:t xml:space="preserve">обращения   </w:t>
      </w:r>
      <w:r w:rsidRPr="00C87C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(5,5 %) – </w:t>
      </w:r>
      <w:r w:rsidR="0060766E">
        <w:rPr>
          <w:rFonts w:ascii="Times New Roman" w:hAnsi="Times New Roman"/>
          <w:color w:val="000000"/>
          <w:sz w:val="28"/>
          <w:szCs w:val="28"/>
        </w:rPr>
        <w:t>из</w:t>
      </w:r>
      <w:r w:rsidRPr="00C87CEB">
        <w:rPr>
          <w:rFonts w:ascii="Times New Roman" w:hAnsi="Times New Roman"/>
          <w:color w:val="000000"/>
          <w:sz w:val="28"/>
          <w:szCs w:val="28"/>
        </w:rPr>
        <w:t xml:space="preserve"> органов Прокуратуры;</w:t>
      </w:r>
    </w:p>
    <w:p w:rsidR="00EC39E0" w:rsidRPr="00C87CEB" w:rsidRDefault="003C218E" w:rsidP="00EC39E0">
      <w:pPr>
        <w:tabs>
          <w:tab w:val="left" w:pos="709"/>
          <w:tab w:val="left" w:pos="12474"/>
        </w:tabs>
        <w:spacing w:after="0" w:line="240" w:lineRule="auto"/>
        <w:ind w:right="141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 </w:t>
      </w:r>
      <w:r w:rsidR="00820E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обращение (1,4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%) – </w:t>
      </w:r>
      <w:r w:rsidR="00EC39E0" w:rsidRPr="00C87C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 главного след</w:t>
      </w:r>
      <w:r w:rsidR="002D5A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ственного управления МВД России.</w:t>
      </w:r>
    </w:p>
    <w:p w:rsidR="003851A0" w:rsidRDefault="00557648" w:rsidP="00EC39E0">
      <w:pPr>
        <w:tabs>
          <w:tab w:val="left" w:pos="709"/>
          <w:tab w:val="left" w:pos="12474"/>
        </w:tabs>
        <w:spacing w:after="0" w:line="240" w:lineRule="auto"/>
        <w:ind w:right="14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Прочие</w:t>
      </w:r>
      <w:r w:rsidR="003C218E">
        <w:rPr>
          <w:rFonts w:ascii="Times New Roman" w:hAnsi="Times New Roman"/>
          <w:color w:val="000000"/>
          <w:sz w:val="28"/>
          <w:szCs w:val="28"/>
        </w:rPr>
        <w:t>:</w:t>
      </w:r>
    </w:p>
    <w:p w:rsidR="00EC39E0" w:rsidRPr="00C87CEB" w:rsidRDefault="00EC39E0" w:rsidP="00EC39E0">
      <w:pPr>
        <w:tabs>
          <w:tab w:val="left" w:pos="709"/>
          <w:tab w:val="left" w:pos="12474"/>
        </w:tabs>
        <w:spacing w:after="0" w:line="240" w:lineRule="auto"/>
        <w:ind w:right="14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87CEB">
        <w:rPr>
          <w:rFonts w:ascii="Times New Roman" w:hAnsi="Times New Roman"/>
          <w:color w:val="000000"/>
          <w:sz w:val="28"/>
          <w:szCs w:val="28"/>
        </w:rPr>
        <w:t xml:space="preserve">1 </w:t>
      </w:r>
      <w:r w:rsidR="003C218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87CEB">
        <w:rPr>
          <w:rFonts w:ascii="Times New Roman" w:hAnsi="Times New Roman"/>
          <w:color w:val="000000"/>
          <w:sz w:val="28"/>
          <w:szCs w:val="28"/>
        </w:rPr>
        <w:t xml:space="preserve">обращение </w:t>
      </w:r>
      <w:r w:rsidRPr="00C87C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(1,4 %) -</w:t>
      </w:r>
      <w:r w:rsidRPr="00C87CEB">
        <w:rPr>
          <w:rFonts w:ascii="Times New Roman" w:hAnsi="Times New Roman"/>
          <w:color w:val="000000"/>
          <w:sz w:val="28"/>
          <w:szCs w:val="28"/>
        </w:rPr>
        <w:t xml:space="preserve"> из Администрации г. Бердска;</w:t>
      </w:r>
    </w:p>
    <w:p w:rsidR="00EC39E0" w:rsidRPr="00C87CEB" w:rsidRDefault="00B64588" w:rsidP="00EC39E0">
      <w:pPr>
        <w:tabs>
          <w:tab w:val="left" w:pos="709"/>
          <w:tab w:val="left" w:pos="12474"/>
        </w:tabs>
        <w:spacing w:after="0" w:line="240" w:lineRule="auto"/>
        <w:ind w:right="14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 </w:t>
      </w:r>
      <w:r w:rsidR="00820E68">
        <w:rPr>
          <w:rFonts w:ascii="Times New Roman" w:hAnsi="Times New Roman"/>
          <w:color w:val="000000"/>
          <w:sz w:val="28"/>
          <w:szCs w:val="28"/>
        </w:rPr>
        <w:t>обращение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20E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(1,4</w:t>
      </w:r>
      <w:r w:rsidR="00EC39E0" w:rsidRPr="00C87C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%) – </w:t>
      </w:r>
      <w:r w:rsidR="00EC39E0" w:rsidRPr="00C87CEB">
        <w:rPr>
          <w:rFonts w:ascii="Times New Roman" w:hAnsi="Times New Roman"/>
          <w:color w:val="000000"/>
          <w:sz w:val="28"/>
          <w:szCs w:val="28"/>
        </w:rPr>
        <w:t>из Ад</w:t>
      </w:r>
      <w:r w:rsidR="003C218E">
        <w:rPr>
          <w:rFonts w:ascii="Times New Roman" w:hAnsi="Times New Roman"/>
          <w:color w:val="000000"/>
          <w:sz w:val="28"/>
          <w:szCs w:val="28"/>
        </w:rPr>
        <w:t xml:space="preserve">министрации </w:t>
      </w:r>
      <w:proofErr w:type="gramStart"/>
      <w:r w:rsidR="003C218E">
        <w:rPr>
          <w:rFonts w:ascii="Times New Roman" w:hAnsi="Times New Roman"/>
          <w:color w:val="000000"/>
          <w:sz w:val="28"/>
          <w:szCs w:val="28"/>
        </w:rPr>
        <w:t>Октябрьского</w:t>
      </w:r>
      <w:proofErr w:type="gramEnd"/>
      <w:r w:rsidR="003C218E">
        <w:rPr>
          <w:rFonts w:ascii="Times New Roman" w:hAnsi="Times New Roman"/>
          <w:color w:val="000000"/>
          <w:sz w:val="28"/>
          <w:szCs w:val="28"/>
        </w:rPr>
        <w:t xml:space="preserve"> района </w:t>
      </w:r>
      <w:r w:rsidR="00EC39E0" w:rsidRPr="00C87CEB">
        <w:rPr>
          <w:rFonts w:ascii="Times New Roman" w:hAnsi="Times New Roman"/>
          <w:color w:val="000000"/>
          <w:sz w:val="28"/>
          <w:szCs w:val="28"/>
        </w:rPr>
        <w:t>г. Барнаула;</w:t>
      </w:r>
    </w:p>
    <w:p w:rsidR="00EC39E0" w:rsidRPr="00C87CEB" w:rsidRDefault="00EC39E0" w:rsidP="00EC39E0">
      <w:pPr>
        <w:tabs>
          <w:tab w:val="left" w:pos="709"/>
          <w:tab w:val="left" w:pos="12474"/>
        </w:tabs>
        <w:spacing w:after="0" w:line="240" w:lineRule="auto"/>
        <w:ind w:right="14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87CEB">
        <w:rPr>
          <w:rFonts w:ascii="Times New Roman" w:hAnsi="Times New Roman"/>
          <w:color w:val="000000"/>
          <w:sz w:val="28"/>
          <w:szCs w:val="28"/>
        </w:rPr>
        <w:t xml:space="preserve">1 обращение   </w:t>
      </w:r>
      <w:r w:rsidRPr="00C87C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(1,4 %) – </w:t>
      </w:r>
      <w:r w:rsidRPr="00C87CEB">
        <w:rPr>
          <w:rFonts w:ascii="Times New Roman" w:hAnsi="Times New Roman"/>
          <w:color w:val="000000"/>
          <w:sz w:val="28"/>
          <w:szCs w:val="28"/>
        </w:rPr>
        <w:t>из Министерства сельского хозяйства и торговли Красноярского края;</w:t>
      </w:r>
    </w:p>
    <w:p w:rsidR="00EC39E0" w:rsidRPr="00C87CEB" w:rsidRDefault="00EC39E0" w:rsidP="00EC39E0">
      <w:pPr>
        <w:tabs>
          <w:tab w:val="left" w:pos="709"/>
          <w:tab w:val="left" w:pos="12474"/>
        </w:tabs>
        <w:spacing w:after="0" w:line="240" w:lineRule="auto"/>
        <w:ind w:right="14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87CEB">
        <w:rPr>
          <w:rFonts w:ascii="Times New Roman" w:hAnsi="Times New Roman"/>
          <w:color w:val="000000"/>
          <w:sz w:val="28"/>
          <w:szCs w:val="28"/>
        </w:rPr>
        <w:t xml:space="preserve">1 обращение   </w:t>
      </w:r>
      <w:r w:rsidRPr="00C87C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(1,4 %) – из Управления Алтайского края по развитию предпринимательства и рыночной инфраструктуры</w:t>
      </w:r>
      <w:r w:rsidR="00E949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EC39E0" w:rsidRDefault="00EC39E0" w:rsidP="00EC39E0">
      <w:pPr>
        <w:tabs>
          <w:tab w:val="left" w:pos="709"/>
          <w:tab w:val="left" w:pos="12474"/>
        </w:tabs>
        <w:spacing w:after="0" w:line="240" w:lineRule="auto"/>
        <w:ind w:right="14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 анонимное обращение. </w:t>
      </w:r>
    </w:p>
    <w:p w:rsidR="003C218E" w:rsidRDefault="003C218E" w:rsidP="0060766E">
      <w:pPr>
        <w:tabs>
          <w:tab w:val="left" w:pos="709"/>
          <w:tab w:val="left" w:pos="12474"/>
        </w:tabs>
        <w:spacing w:after="0" w:line="240" w:lineRule="auto"/>
        <w:ind w:right="14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766E" w:rsidRDefault="0060766E" w:rsidP="0060766E">
      <w:pPr>
        <w:tabs>
          <w:tab w:val="left" w:pos="709"/>
          <w:tab w:val="left" w:pos="12474"/>
        </w:tabs>
        <w:spacing w:after="0" w:line="240" w:lineRule="auto"/>
        <w:ind w:right="14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86597">
        <w:rPr>
          <w:rFonts w:ascii="Times New Roman" w:eastAsia="Times New Roman" w:hAnsi="Times New Roman"/>
          <w:sz w:val="28"/>
          <w:szCs w:val="28"/>
          <w:lang w:eastAsia="ru-RU"/>
        </w:rPr>
        <w:t>Все обращения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A86597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подлежащие рассмотрению в отчетном </w:t>
      </w:r>
      <w:proofErr w:type="gramStart"/>
      <w:r w:rsidRPr="00A86597">
        <w:rPr>
          <w:rFonts w:ascii="Times New Roman" w:eastAsia="Times New Roman" w:hAnsi="Times New Roman"/>
          <w:sz w:val="28"/>
          <w:szCs w:val="28"/>
          <w:lang w:eastAsia="ru-RU"/>
        </w:rPr>
        <w:t>периоде</w:t>
      </w:r>
      <w:proofErr w:type="gramEnd"/>
      <w:r w:rsidRPr="00A86597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рассмотрены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Управлением</w:t>
      </w:r>
      <w:r w:rsidRPr="00A86597">
        <w:rPr>
          <w:rFonts w:ascii="Times New Roman" w:eastAsia="Times New Roman" w:hAnsi="Times New Roman"/>
          <w:sz w:val="28"/>
          <w:szCs w:val="28"/>
          <w:lang w:eastAsia="ru-RU"/>
        </w:rPr>
        <w:t xml:space="preserve"> в установленные сроки, ответы заявителям направлены своевременно.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C39E0" w:rsidRDefault="00EC39E0" w:rsidP="00EC39E0">
      <w:pPr>
        <w:tabs>
          <w:tab w:val="left" w:pos="709"/>
          <w:tab w:val="left" w:pos="12474"/>
        </w:tabs>
        <w:spacing w:after="0" w:line="240" w:lineRule="auto"/>
        <w:ind w:right="14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CE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28</w:t>
      </w:r>
      <w:r w:rsidRPr="00A8659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865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обращений (</w:t>
      </w:r>
      <w:r w:rsidRPr="00C87C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38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C87C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</w:t>
      </w:r>
      <w:r w:rsidR="00820E6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%</w:t>
      </w:r>
      <w:r w:rsidRPr="00A86597">
        <w:rPr>
          <w:rFonts w:ascii="Times New Roman" w:eastAsia="Times New Roman" w:hAnsi="Times New Roman"/>
          <w:sz w:val="28"/>
          <w:szCs w:val="28"/>
          <w:lang w:eastAsia="ru-RU"/>
        </w:rPr>
        <w:t>) – переадресовано Управлением в органы государственной власти и Росалкогольрегулирование для рассмотрения в соответствии с компетенцией.</w:t>
      </w:r>
    </w:p>
    <w:p w:rsidR="00EC39E0" w:rsidRPr="00DC2807" w:rsidRDefault="00EC39E0" w:rsidP="00EC39E0">
      <w:pPr>
        <w:tabs>
          <w:tab w:val="left" w:pos="709"/>
          <w:tab w:val="left" w:pos="12474"/>
        </w:tabs>
        <w:spacing w:after="0" w:line="240" w:lineRule="auto"/>
        <w:ind w:right="141" w:firstLine="709"/>
        <w:jc w:val="both"/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</w:pPr>
      <w:r w:rsidRPr="00DC280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На 7 обращений срок ответа переходит на 1 квартал 2020 г. </w:t>
      </w:r>
    </w:p>
    <w:p w:rsidR="00EC39E0" w:rsidRDefault="00EC39E0" w:rsidP="00EC39E0">
      <w:pPr>
        <w:tabs>
          <w:tab w:val="left" w:pos="709"/>
          <w:tab w:val="left" w:pos="12474"/>
        </w:tabs>
        <w:spacing w:before="100" w:beforeAutospacing="1" w:after="100" w:afterAutospacing="1" w:line="240" w:lineRule="auto"/>
        <w:ind w:right="141" w:firstLine="567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0">
            <wp:simplePos x="0" y="0"/>
            <wp:positionH relativeFrom="column">
              <wp:posOffset>-476250</wp:posOffset>
            </wp:positionH>
            <wp:positionV relativeFrom="paragraph">
              <wp:posOffset>1094105</wp:posOffset>
            </wp:positionV>
            <wp:extent cx="6484620" cy="3943350"/>
            <wp:effectExtent l="19050" t="0" r="0" b="0"/>
            <wp:wrapTight wrapText="bothSides">
              <wp:wrapPolygon edited="0">
                <wp:start x="-63" y="0"/>
                <wp:lineTo x="-63" y="21496"/>
                <wp:lineTo x="21575" y="21496"/>
                <wp:lineTo x="21575" y="0"/>
                <wp:lineTo x="-63" y="0"/>
              </wp:wrapPolygon>
            </wp:wrapTight>
            <wp:docPr id="2" name="Рисунок 2" descr="Новый рисун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Новый рисунок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4620" cy="394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92454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Диаграмма: </w:t>
      </w:r>
      <w:r w:rsidRPr="00292454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>Обращения, поступившие в</w:t>
      </w:r>
      <w:r w:rsidRPr="002924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92454">
        <w:rPr>
          <w:rFonts w:ascii="Times New Roman" w:eastAsia="Times New Roman" w:hAnsi="Times New Roman"/>
          <w:i/>
          <w:sz w:val="28"/>
          <w:szCs w:val="28"/>
          <w:lang w:eastAsia="ru-RU"/>
        </w:rPr>
        <w:t>Межрегиональное управление Федеральной службы по регулированию алкогольного рынка по Сибирскому федеральному округу</w:t>
      </w:r>
      <w:r w:rsidRPr="00292454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 xml:space="preserve"> в </w:t>
      </w:r>
      <w:r w:rsidRPr="00292454">
        <w:rPr>
          <w:rFonts w:ascii="Times New Roman" w:eastAsia="Times New Roman" w:hAnsi="Times New Roman"/>
          <w:bCs/>
          <w:i/>
          <w:color w:val="000000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/>
          <w:bCs/>
          <w:i/>
          <w:color w:val="000000"/>
          <w:sz w:val="28"/>
          <w:szCs w:val="28"/>
          <w:lang w:val="en-US" w:eastAsia="ru-RU"/>
        </w:rPr>
        <w:t>V</w:t>
      </w:r>
      <w:r w:rsidRPr="00C87CEB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 xml:space="preserve"> </w:t>
      </w:r>
      <w:proofErr w:type="gramStart"/>
      <w:r w:rsidRPr="00292454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>квартале</w:t>
      </w:r>
      <w:proofErr w:type="gramEnd"/>
      <w:r w:rsidRPr="00292454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>9</w:t>
      </w:r>
      <w:r w:rsidRPr="00292454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 xml:space="preserve"> года, по корреспондентам.</w:t>
      </w:r>
    </w:p>
    <w:p w:rsidR="00EC39E0" w:rsidRDefault="00EC39E0" w:rsidP="00EC39E0">
      <w:pPr>
        <w:tabs>
          <w:tab w:val="left" w:pos="709"/>
          <w:tab w:val="left" w:pos="12474"/>
        </w:tabs>
        <w:spacing w:before="100" w:beforeAutospacing="1" w:after="100" w:afterAutospacing="1" w:line="240" w:lineRule="auto"/>
        <w:ind w:right="141" w:firstLine="567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</w:pPr>
    </w:p>
    <w:p w:rsidR="00EC39E0" w:rsidRPr="00391488" w:rsidRDefault="00EC39E0" w:rsidP="00EC39E0">
      <w:pPr>
        <w:tabs>
          <w:tab w:val="left" w:pos="709"/>
          <w:tab w:val="left" w:pos="12474"/>
        </w:tabs>
        <w:spacing w:before="100" w:beforeAutospacing="1" w:after="100" w:afterAutospacing="1" w:line="240" w:lineRule="auto"/>
        <w:ind w:right="141"/>
        <w:jc w:val="center"/>
        <w:rPr>
          <w:bCs/>
          <w:sz w:val="28"/>
          <w:szCs w:val="28"/>
        </w:rPr>
      </w:pPr>
      <w:r w:rsidRPr="00391488">
        <w:rPr>
          <w:rFonts w:ascii="Times New Roman" w:hAnsi="Times New Roman"/>
          <w:b/>
          <w:bCs/>
          <w:sz w:val="28"/>
          <w:szCs w:val="28"/>
        </w:rPr>
        <w:t xml:space="preserve">В </w:t>
      </w:r>
      <w:proofErr w:type="gramStart"/>
      <w:r w:rsidRPr="00391488">
        <w:rPr>
          <w:rFonts w:ascii="Times New Roman" w:hAnsi="Times New Roman"/>
          <w:b/>
          <w:bCs/>
          <w:sz w:val="28"/>
          <w:szCs w:val="28"/>
        </w:rPr>
        <w:t>обращениях</w:t>
      </w:r>
      <w:proofErr w:type="gramEnd"/>
      <w:r w:rsidRPr="00391488">
        <w:rPr>
          <w:rFonts w:ascii="Times New Roman" w:hAnsi="Times New Roman"/>
          <w:b/>
          <w:bCs/>
          <w:sz w:val="28"/>
          <w:szCs w:val="28"/>
        </w:rPr>
        <w:t xml:space="preserve"> содержались вопросы следующей тематики:</w:t>
      </w:r>
    </w:p>
    <w:p w:rsidR="00EC39E0" w:rsidRPr="00A86597" w:rsidRDefault="00EC39E0" w:rsidP="00EC39E0">
      <w:pPr>
        <w:pStyle w:val="a3"/>
        <w:tabs>
          <w:tab w:val="left" w:pos="0"/>
          <w:tab w:val="left" w:pos="142"/>
          <w:tab w:val="left" w:pos="426"/>
          <w:tab w:val="left" w:pos="12474"/>
        </w:tabs>
        <w:spacing w:before="240" w:after="0" w:line="240" w:lineRule="auto"/>
        <w:ind w:left="142" w:right="-1"/>
        <w:jc w:val="both"/>
        <w:rPr>
          <w:rFonts w:ascii="Times New Roman" w:hAnsi="Times New Roman"/>
          <w:color w:val="000000"/>
          <w:sz w:val="28"/>
          <w:szCs w:val="28"/>
        </w:rPr>
      </w:pPr>
      <w:r w:rsidRPr="00A8659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59</w:t>
      </w:r>
      <w:r w:rsidRPr="00A86597">
        <w:rPr>
          <w:rFonts w:ascii="Times New Roman" w:hAnsi="Times New Roman"/>
          <w:color w:val="000000"/>
          <w:sz w:val="28"/>
          <w:szCs w:val="28"/>
        </w:rPr>
        <w:t xml:space="preserve">% - </w:t>
      </w:r>
      <w:proofErr w:type="gramStart"/>
      <w:r w:rsidRPr="00A8659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86597">
        <w:rPr>
          <w:rFonts w:ascii="Times New Roman" w:hAnsi="Times New Roman"/>
          <w:sz w:val="28"/>
          <w:szCs w:val="28"/>
        </w:rPr>
        <w:t xml:space="preserve"> соблюдением законодательства Российской Федерации в сфере производства и оборота этилового спирта, алкогольной спиртосодержащей продукции</w:t>
      </w:r>
      <w:r w:rsidRPr="00A86597">
        <w:rPr>
          <w:rFonts w:ascii="Times New Roman" w:hAnsi="Times New Roman"/>
          <w:color w:val="000000"/>
          <w:sz w:val="28"/>
          <w:szCs w:val="28"/>
        </w:rPr>
        <w:t>;</w:t>
      </w:r>
    </w:p>
    <w:p w:rsidR="00EC39E0" w:rsidRPr="00A86597" w:rsidRDefault="00EC39E0" w:rsidP="00EC39E0">
      <w:pPr>
        <w:pStyle w:val="a3"/>
        <w:tabs>
          <w:tab w:val="left" w:pos="0"/>
          <w:tab w:val="left" w:pos="142"/>
          <w:tab w:val="left" w:pos="426"/>
          <w:tab w:val="left" w:pos="12474"/>
        </w:tabs>
        <w:spacing w:before="240" w:after="0" w:line="240" w:lineRule="auto"/>
        <w:ind w:left="142"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20,1</w:t>
      </w:r>
      <w:r w:rsidRPr="00A86597">
        <w:rPr>
          <w:rFonts w:ascii="Times New Roman" w:hAnsi="Times New Roman"/>
          <w:color w:val="000000"/>
          <w:sz w:val="28"/>
          <w:szCs w:val="28"/>
        </w:rPr>
        <w:t>%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6597"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6597">
        <w:rPr>
          <w:rFonts w:ascii="Times New Roman" w:hAnsi="Times New Roman"/>
          <w:sz w:val="28"/>
          <w:szCs w:val="28"/>
        </w:rPr>
        <w:t>ведение ЕГАИС (Единой государственной автоматизированной информационной системы) учета объема производства и оборота этилового спирта, алкогольной и спиртосодержащей продукции</w:t>
      </w:r>
      <w:r w:rsidRPr="00A86597">
        <w:rPr>
          <w:rFonts w:ascii="Times New Roman" w:hAnsi="Times New Roman"/>
          <w:color w:val="000000"/>
          <w:sz w:val="28"/>
          <w:szCs w:val="28"/>
        </w:rPr>
        <w:t>;</w:t>
      </w:r>
    </w:p>
    <w:p w:rsidR="00EC39E0" w:rsidRPr="00A86597" w:rsidRDefault="00EC39E0" w:rsidP="00EC39E0">
      <w:pPr>
        <w:pStyle w:val="a3"/>
        <w:tabs>
          <w:tab w:val="left" w:pos="0"/>
          <w:tab w:val="left" w:pos="142"/>
          <w:tab w:val="left" w:pos="12474"/>
        </w:tabs>
        <w:spacing w:before="240" w:after="0" w:line="240" w:lineRule="auto"/>
        <w:ind w:left="142" w:right="-1"/>
        <w:jc w:val="both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Pr="00A86597">
        <w:rPr>
          <w:rFonts w:ascii="Times New Roman" w:hAnsi="Times New Roman"/>
          <w:color w:val="000000"/>
          <w:sz w:val="28"/>
          <w:szCs w:val="28"/>
        </w:rPr>
        <w:t>% - д</w:t>
      </w:r>
      <w:r w:rsidRPr="00A86597">
        <w:rPr>
          <w:rFonts w:ascii="Times New Roman" w:hAnsi="Times New Roman"/>
          <w:sz w:val="28"/>
          <w:szCs w:val="28"/>
        </w:rPr>
        <w:t>екларирование объема производства, оборота и (или) использования этилового спирта, алкогольной и спиртосодержащей продукции, использования производственных мощностей, объема винограда, использованного для производства винодельческой продукции</w:t>
      </w:r>
      <w:r w:rsidRPr="00A86597">
        <w:rPr>
          <w:rFonts w:ascii="Times New Roman" w:hAnsi="Times New Roman"/>
          <w:color w:val="000000"/>
          <w:sz w:val="28"/>
          <w:szCs w:val="28"/>
        </w:rPr>
        <w:t>;</w:t>
      </w:r>
    </w:p>
    <w:p w:rsidR="00EC39E0" w:rsidRPr="00A86597" w:rsidRDefault="00EC39E0" w:rsidP="00EC39E0">
      <w:pPr>
        <w:pStyle w:val="a3"/>
        <w:tabs>
          <w:tab w:val="left" w:pos="0"/>
          <w:tab w:val="left" w:pos="142"/>
          <w:tab w:val="left" w:pos="426"/>
          <w:tab w:val="left" w:pos="12474"/>
        </w:tabs>
        <w:spacing w:before="240" w:after="0" w:line="240" w:lineRule="auto"/>
        <w:ind w:left="142" w:right="-1"/>
        <w:jc w:val="both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4,2</w:t>
      </w:r>
      <w:r w:rsidRPr="00A86597">
        <w:rPr>
          <w:rFonts w:ascii="Times New Roman" w:hAnsi="Times New Roman"/>
          <w:color w:val="000000"/>
          <w:sz w:val="28"/>
          <w:szCs w:val="28"/>
        </w:rPr>
        <w:t>% - лицензирование. Деятельность по оформлению лицензии</w:t>
      </w:r>
      <w:r w:rsidRPr="00A86597">
        <w:rPr>
          <w:rFonts w:ascii="Times New Roman" w:hAnsi="Times New Roman"/>
          <w:sz w:val="28"/>
          <w:szCs w:val="28"/>
        </w:rPr>
        <w:t xml:space="preserve">; </w:t>
      </w:r>
    </w:p>
    <w:p w:rsidR="00EC39E0" w:rsidRPr="00A86597" w:rsidRDefault="00EC39E0" w:rsidP="00EC39E0">
      <w:pPr>
        <w:pStyle w:val="a3"/>
        <w:tabs>
          <w:tab w:val="left" w:pos="0"/>
          <w:tab w:val="left" w:pos="142"/>
          <w:tab w:val="left" w:pos="426"/>
          <w:tab w:val="left" w:pos="12474"/>
        </w:tabs>
        <w:spacing w:before="240" w:after="0" w:line="240" w:lineRule="auto"/>
        <w:ind w:left="142" w:right="-1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8659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4,2 </w:t>
      </w:r>
      <w:r w:rsidRPr="00A86597">
        <w:rPr>
          <w:rFonts w:ascii="Times New Roman" w:hAnsi="Times New Roman"/>
          <w:color w:val="000000"/>
          <w:sz w:val="28"/>
          <w:szCs w:val="28"/>
        </w:rPr>
        <w:t xml:space="preserve">%  </w:t>
      </w:r>
      <w:r>
        <w:rPr>
          <w:rFonts w:ascii="Times New Roman" w:hAnsi="Times New Roman"/>
          <w:color w:val="000000"/>
          <w:sz w:val="28"/>
          <w:szCs w:val="28"/>
        </w:rPr>
        <w:t>- федеральные специальные марки</w:t>
      </w:r>
      <w:r w:rsidRPr="00A86597">
        <w:rPr>
          <w:rFonts w:ascii="Times New Roman" w:hAnsi="Times New Roman"/>
          <w:sz w:val="28"/>
          <w:szCs w:val="28"/>
        </w:rPr>
        <w:t>;</w:t>
      </w:r>
    </w:p>
    <w:p w:rsidR="00EC39E0" w:rsidRPr="00A86597" w:rsidRDefault="00EC39E0" w:rsidP="00EC39E0">
      <w:pPr>
        <w:pStyle w:val="a3"/>
        <w:tabs>
          <w:tab w:val="left" w:pos="0"/>
          <w:tab w:val="left" w:pos="142"/>
          <w:tab w:val="left" w:pos="426"/>
          <w:tab w:val="left" w:pos="12474"/>
        </w:tabs>
        <w:spacing w:before="240" w:after="0" w:line="240" w:lineRule="auto"/>
        <w:ind w:left="142" w:right="-1"/>
        <w:jc w:val="both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5,5 </w:t>
      </w:r>
      <w:r w:rsidRPr="00A86597">
        <w:rPr>
          <w:rFonts w:ascii="Times New Roman" w:hAnsi="Times New Roman"/>
          <w:color w:val="000000"/>
          <w:sz w:val="28"/>
          <w:szCs w:val="28"/>
        </w:rPr>
        <w:t>% -</w:t>
      </w:r>
      <w:r>
        <w:rPr>
          <w:rFonts w:ascii="Times New Roman" w:hAnsi="Times New Roman"/>
          <w:color w:val="000000"/>
          <w:sz w:val="28"/>
          <w:szCs w:val="28"/>
        </w:rPr>
        <w:t xml:space="preserve">  регулирование алкогольного рынка.</w:t>
      </w:r>
      <w:r w:rsidRPr="00FB796C">
        <w:t xml:space="preserve"> </w:t>
      </w:r>
      <w:r w:rsidRPr="00FB796C">
        <w:rPr>
          <w:rFonts w:ascii="Times New Roman" w:hAnsi="Times New Roman"/>
          <w:color w:val="000000"/>
          <w:sz w:val="28"/>
          <w:szCs w:val="28"/>
        </w:rPr>
        <w:t>Лицензирование производства и оборота этилового спирта, алкогольной и спиртосодержащей продукции</w:t>
      </w:r>
    </w:p>
    <w:p w:rsidR="00EC39E0" w:rsidRDefault="00EC39E0" w:rsidP="00EC39E0">
      <w:pPr>
        <w:pStyle w:val="a3"/>
        <w:tabs>
          <w:tab w:val="left" w:pos="0"/>
          <w:tab w:val="left" w:pos="142"/>
          <w:tab w:val="left" w:pos="426"/>
          <w:tab w:val="left" w:pos="8222"/>
          <w:tab w:val="left" w:pos="12474"/>
        </w:tabs>
        <w:spacing w:after="0" w:line="240" w:lineRule="auto"/>
        <w:ind w:left="284" w:right="-1" w:firstLine="425"/>
        <w:jc w:val="both"/>
        <w:rPr>
          <w:rFonts w:ascii="Times New Roman" w:hAnsi="Times New Roman"/>
          <w:i/>
          <w:color w:val="000000"/>
          <w:sz w:val="28"/>
          <w:szCs w:val="28"/>
        </w:rPr>
      </w:pPr>
    </w:p>
    <w:p w:rsidR="00EC39E0" w:rsidRDefault="00EC39E0" w:rsidP="00EC39E0">
      <w:pPr>
        <w:pStyle w:val="a3"/>
        <w:tabs>
          <w:tab w:val="left" w:pos="0"/>
          <w:tab w:val="left" w:pos="142"/>
          <w:tab w:val="left" w:pos="426"/>
          <w:tab w:val="left" w:pos="8222"/>
          <w:tab w:val="left" w:pos="12474"/>
        </w:tabs>
        <w:spacing w:after="0" w:line="240" w:lineRule="auto"/>
        <w:ind w:left="284" w:right="-1" w:firstLine="425"/>
        <w:jc w:val="both"/>
        <w:rPr>
          <w:rFonts w:ascii="Times New Roman" w:hAnsi="Times New Roman"/>
          <w:i/>
          <w:color w:val="000000"/>
          <w:sz w:val="28"/>
          <w:szCs w:val="28"/>
        </w:rPr>
      </w:pPr>
    </w:p>
    <w:p w:rsidR="00557648" w:rsidRDefault="00557648" w:rsidP="00EC39E0">
      <w:pPr>
        <w:pStyle w:val="a3"/>
        <w:tabs>
          <w:tab w:val="left" w:pos="0"/>
          <w:tab w:val="left" w:pos="142"/>
          <w:tab w:val="left" w:pos="426"/>
          <w:tab w:val="left" w:pos="8222"/>
          <w:tab w:val="left" w:pos="12474"/>
        </w:tabs>
        <w:spacing w:after="0" w:line="240" w:lineRule="auto"/>
        <w:ind w:left="284" w:right="-1" w:firstLine="425"/>
        <w:jc w:val="both"/>
        <w:rPr>
          <w:rFonts w:ascii="Times New Roman" w:hAnsi="Times New Roman"/>
          <w:i/>
          <w:color w:val="000000"/>
          <w:sz w:val="28"/>
          <w:szCs w:val="28"/>
        </w:rPr>
      </w:pPr>
    </w:p>
    <w:p w:rsidR="00EC39E0" w:rsidRPr="00A86597" w:rsidRDefault="00EC39E0" w:rsidP="00EC39E0">
      <w:pPr>
        <w:pStyle w:val="a3"/>
        <w:tabs>
          <w:tab w:val="left" w:pos="0"/>
          <w:tab w:val="left" w:pos="142"/>
          <w:tab w:val="left" w:pos="426"/>
          <w:tab w:val="left" w:pos="8222"/>
          <w:tab w:val="left" w:pos="12474"/>
        </w:tabs>
        <w:spacing w:after="0" w:line="240" w:lineRule="auto"/>
        <w:ind w:left="284" w:right="-1" w:firstLine="425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</w:pPr>
      <w:r w:rsidRPr="00A86597">
        <w:rPr>
          <w:rFonts w:ascii="Times New Roman" w:hAnsi="Times New Roman"/>
          <w:i/>
          <w:color w:val="000000"/>
          <w:sz w:val="28"/>
          <w:szCs w:val="28"/>
        </w:rPr>
        <w:t>Диаграмма:</w:t>
      </w:r>
      <w:r w:rsidRPr="00A8659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6597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 xml:space="preserve">Тематика вопросов, содержащихся в </w:t>
      </w:r>
      <w:proofErr w:type="gramStart"/>
      <w:r w:rsidRPr="00A86597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>обращениях</w:t>
      </w:r>
      <w:proofErr w:type="gramEnd"/>
      <w:r w:rsidRPr="00A86597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 xml:space="preserve"> граждан, поступивших в </w:t>
      </w:r>
      <w:r w:rsidRPr="00A86597">
        <w:rPr>
          <w:rFonts w:ascii="Times New Roman" w:eastAsia="Times New Roman" w:hAnsi="Times New Roman"/>
          <w:i/>
          <w:sz w:val="28"/>
          <w:szCs w:val="28"/>
          <w:lang w:eastAsia="ru-RU"/>
        </w:rPr>
        <w:t>Межрегиональное управление Федеральной службы по регулированию алкогольного рынка по Сибирскому федеральному округу</w:t>
      </w:r>
      <w:r w:rsidRPr="00A86597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 xml:space="preserve"> в         </w:t>
      </w:r>
      <w:r w:rsidRPr="00A86597">
        <w:rPr>
          <w:rFonts w:ascii="Times New Roman" w:eastAsia="Times New Roman" w:hAnsi="Times New Roman"/>
          <w:bCs/>
          <w:i/>
          <w:color w:val="000000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/>
          <w:bCs/>
          <w:i/>
          <w:color w:val="000000"/>
          <w:sz w:val="28"/>
          <w:szCs w:val="28"/>
          <w:lang w:val="en-US" w:eastAsia="ru-RU"/>
        </w:rPr>
        <w:t>V</w:t>
      </w:r>
      <w:r w:rsidRPr="00A86597"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  <w:t xml:space="preserve"> квартале 2019 года.</w:t>
      </w:r>
    </w:p>
    <w:p w:rsidR="00EC39E0" w:rsidRPr="00A86597" w:rsidRDefault="00EC39E0" w:rsidP="00EC39E0">
      <w:pPr>
        <w:pStyle w:val="a3"/>
        <w:tabs>
          <w:tab w:val="left" w:pos="0"/>
          <w:tab w:val="left" w:pos="142"/>
          <w:tab w:val="left" w:pos="426"/>
          <w:tab w:val="left" w:pos="8222"/>
          <w:tab w:val="left" w:pos="12474"/>
        </w:tabs>
        <w:spacing w:after="0" w:line="240" w:lineRule="auto"/>
        <w:ind w:left="0" w:right="-1" w:firstLine="709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</w:pPr>
      <w:r w:rsidRPr="00A86597">
        <w:rPr>
          <w:rFonts w:ascii="Times New Roman" w:hAnsi="Times New Roman"/>
          <w:bCs/>
          <w:i/>
          <w:sz w:val="28"/>
          <w:szCs w:val="28"/>
        </w:rPr>
        <w:t xml:space="preserve">Примечание: перечень вопросов, которые ставятся в </w:t>
      </w:r>
      <w:proofErr w:type="gramStart"/>
      <w:r w:rsidRPr="00A86597">
        <w:rPr>
          <w:rFonts w:ascii="Times New Roman" w:hAnsi="Times New Roman"/>
          <w:bCs/>
          <w:i/>
          <w:sz w:val="28"/>
          <w:szCs w:val="28"/>
        </w:rPr>
        <w:t>обращениях</w:t>
      </w:r>
      <w:proofErr w:type="gramEnd"/>
      <w:r w:rsidRPr="00A86597">
        <w:rPr>
          <w:rFonts w:ascii="Times New Roman" w:hAnsi="Times New Roman"/>
          <w:bCs/>
          <w:i/>
          <w:sz w:val="28"/>
          <w:szCs w:val="28"/>
        </w:rPr>
        <w:t xml:space="preserve">, сформирован согласно типовому общероссийскому тематическому классификатору. </w:t>
      </w:r>
      <w:proofErr w:type="gramStart"/>
      <w:r w:rsidRPr="00A86597">
        <w:rPr>
          <w:rFonts w:ascii="Times New Roman" w:hAnsi="Times New Roman"/>
          <w:bCs/>
          <w:i/>
          <w:sz w:val="28"/>
          <w:szCs w:val="28"/>
        </w:rPr>
        <w:t>В одном обращении может быть поставлено более одного вопроса.</w:t>
      </w:r>
      <w:proofErr w:type="gramEnd"/>
    </w:p>
    <w:p w:rsidR="00EC39E0" w:rsidRDefault="00EC39E0" w:rsidP="00EC39E0">
      <w:pPr>
        <w:tabs>
          <w:tab w:val="left" w:pos="709"/>
          <w:tab w:val="left" w:pos="12474"/>
        </w:tabs>
        <w:spacing w:before="100" w:beforeAutospacing="1" w:after="100" w:afterAutospacing="1" w:line="240" w:lineRule="auto"/>
        <w:ind w:right="141" w:hanging="142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286500" cy="3943350"/>
            <wp:effectExtent l="19050" t="0" r="0" b="0"/>
            <wp:docPr id="1" name="Рисунок 1" descr="Новый рисунок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ый рисунок (2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394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39E0" w:rsidRPr="00A86597" w:rsidRDefault="00EC39E0" w:rsidP="00EC39E0">
      <w:pPr>
        <w:tabs>
          <w:tab w:val="left" w:pos="709"/>
          <w:tab w:val="left" w:pos="12474"/>
        </w:tabs>
        <w:spacing w:before="100" w:beforeAutospacing="1" w:after="100" w:afterAutospacing="1" w:line="240" w:lineRule="auto"/>
        <w:ind w:right="141" w:firstLine="709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</w:t>
      </w:r>
      <w:r w:rsidRPr="00A8659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бращения граждан и организаций, поступившие в </w:t>
      </w:r>
      <w:r w:rsidRPr="00A86597">
        <w:rPr>
          <w:rFonts w:ascii="Times New Roman" w:eastAsia="Times New Roman" w:hAnsi="Times New Roman"/>
          <w:b/>
          <w:sz w:val="28"/>
          <w:szCs w:val="28"/>
          <w:lang w:eastAsia="ru-RU"/>
        </w:rPr>
        <w:t>Межрегиональное управление Федеральной службы по регулированию алкогольного рынка по Сибирскому федеральному округу</w:t>
      </w:r>
      <w:r w:rsidRPr="00A8659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8659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 устной форме.</w:t>
      </w:r>
    </w:p>
    <w:p w:rsidR="00EC39E0" w:rsidRPr="00A86597" w:rsidRDefault="00EC39E0" w:rsidP="00EC39E0">
      <w:p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86597">
        <w:rPr>
          <w:rFonts w:ascii="Times New Roman" w:hAnsi="Times New Roman"/>
          <w:bCs/>
          <w:sz w:val="28"/>
          <w:szCs w:val="28"/>
        </w:rPr>
        <w:t xml:space="preserve">За </w:t>
      </w:r>
      <w:r w:rsidRPr="00A86597">
        <w:rPr>
          <w:rFonts w:ascii="Times New Roman" w:hAnsi="Times New Roman"/>
          <w:bCs/>
          <w:sz w:val="28"/>
          <w:szCs w:val="28"/>
          <w:lang w:val="en-US"/>
        </w:rPr>
        <w:t>I</w:t>
      </w:r>
      <w:r>
        <w:rPr>
          <w:rFonts w:ascii="Times New Roman" w:hAnsi="Times New Roman"/>
          <w:bCs/>
          <w:sz w:val="28"/>
          <w:szCs w:val="28"/>
          <w:lang w:val="en-US"/>
        </w:rPr>
        <w:t>V</w:t>
      </w:r>
      <w:r w:rsidRPr="00A86597">
        <w:rPr>
          <w:rFonts w:ascii="Times New Roman" w:hAnsi="Times New Roman"/>
          <w:bCs/>
          <w:sz w:val="28"/>
          <w:szCs w:val="28"/>
        </w:rPr>
        <w:t xml:space="preserve"> квартал 2019 года на личный приём к должностным лицам </w:t>
      </w:r>
      <w:r w:rsidRPr="00A86597">
        <w:rPr>
          <w:rFonts w:ascii="Times New Roman" w:eastAsia="Times New Roman" w:hAnsi="Times New Roman"/>
          <w:sz w:val="28"/>
          <w:szCs w:val="28"/>
          <w:lang w:eastAsia="ru-RU"/>
        </w:rPr>
        <w:t>Межрегионального управления Федеральной службы по регулированию алкогольного рынка по Сибирскому федеральному округу</w:t>
      </w:r>
      <w:r w:rsidRPr="00A86597">
        <w:rPr>
          <w:rFonts w:ascii="Times New Roman" w:hAnsi="Times New Roman"/>
          <w:bCs/>
          <w:sz w:val="28"/>
          <w:szCs w:val="28"/>
        </w:rPr>
        <w:t xml:space="preserve"> обратились 3 представителя юридических лиц, из которых: </w:t>
      </w:r>
      <w:r>
        <w:rPr>
          <w:rFonts w:ascii="Times New Roman" w:hAnsi="Times New Roman"/>
          <w:bCs/>
          <w:sz w:val="28"/>
          <w:szCs w:val="28"/>
        </w:rPr>
        <w:t>1</w:t>
      </w:r>
      <w:r w:rsidRPr="00A86597">
        <w:rPr>
          <w:rFonts w:ascii="Times New Roman" w:hAnsi="Times New Roman"/>
          <w:bCs/>
          <w:sz w:val="28"/>
          <w:szCs w:val="28"/>
        </w:rPr>
        <w:t xml:space="preserve"> – по вопросу </w:t>
      </w:r>
      <w:r>
        <w:rPr>
          <w:rFonts w:ascii="Times New Roman" w:hAnsi="Times New Roman"/>
          <w:bCs/>
          <w:sz w:val="28"/>
          <w:szCs w:val="28"/>
        </w:rPr>
        <w:t xml:space="preserve">постановки на учет </w:t>
      </w:r>
      <w:proofErr w:type="gramStart"/>
      <w:r>
        <w:rPr>
          <w:rFonts w:ascii="Times New Roman" w:hAnsi="Times New Roman"/>
          <w:bCs/>
          <w:sz w:val="28"/>
          <w:szCs w:val="28"/>
        </w:rPr>
        <w:t>ОТО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(запуск завода)</w:t>
      </w:r>
      <w:r w:rsidRPr="00A86597">
        <w:rPr>
          <w:rFonts w:ascii="Times New Roman" w:hAnsi="Times New Roman"/>
          <w:bCs/>
          <w:sz w:val="28"/>
          <w:szCs w:val="28"/>
        </w:rPr>
        <w:t xml:space="preserve">; 1 – по вопросу </w:t>
      </w:r>
      <w:r>
        <w:rPr>
          <w:rFonts w:ascii="Times New Roman" w:hAnsi="Times New Roman"/>
          <w:bCs/>
          <w:sz w:val="28"/>
          <w:szCs w:val="28"/>
        </w:rPr>
        <w:t>правомерности изъятия  и вывоза алкогольной продукции и проведении проверок в организации;</w:t>
      </w:r>
      <w:r w:rsidRPr="00A86597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1 -</w:t>
      </w:r>
      <w:r w:rsidRPr="00DC2807">
        <w:rPr>
          <w:rFonts w:ascii="Times New Roman" w:hAnsi="Times New Roman"/>
          <w:bCs/>
          <w:sz w:val="28"/>
          <w:szCs w:val="28"/>
        </w:rPr>
        <w:t xml:space="preserve"> </w:t>
      </w:r>
      <w:r w:rsidRPr="00A86597">
        <w:rPr>
          <w:rFonts w:ascii="Times New Roman" w:hAnsi="Times New Roman"/>
          <w:bCs/>
          <w:sz w:val="28"/>
          <w:szCs w:val="28"/>
        </w:rPr>
        <w:t>по вопросу</w:t>
      </w:r>
      <w:r>
        <w:rPr>
          <w:rFonts w:ascii="Times New Roman" w:hAnsi="Times New Roman"/>
          <w:bCs/>
          <w:sz w:val="28"/>
          <w:szCs w:val="28"/>
        </w:rPr>
        <w:t xml:space="preserve"> проблем, возникающих при работе УТМ ЕГАИС, </w:t>
      </w:r>
      <w:r w:rsidRPr="00A86597">
        <w:rPr>
          <w:rFonts w:ascii="Times New Roman" w:hAnsi="Times New Roman"/>
          <w:bCs/>
          <w:sz w:val="28"/>
          <w:szCs w:val="28"/>
        </w:rPr>
        <w:t xml:space="preserve">а так же одно физическое лицо, по вопросу </w:t>
      </w:r>
      <w:r>
        <w:rPr>
          <w:rFonts w:ascii="Times New Roman" w:hAnsi="Times New Roman"/>
          <w:bCs/>
          <w:sz w:val="28"/>
          <w:szCs w:val="28"/>
        </w:rPr>
        <w:t>закупки, хранения и торговли натуральным вином</w:t>
      </w:r>
      <w:r w:rsidRPr="00A86597">
        <w:rPr>
          <w:rFonts w:ascii="Times New Roman" w:hAnsi="Times New Roman"/>
          <w:bCs/>
          <w:sz w:val="28"/>
          <w:szCs w:val="28"/>
        </w:rPr>
        <w:t>.</w:t>
      </w:r>
    </w:p>
    <w:p w:rsidR="00EC39E0" w:rsidRPr="00A86597" w:rsidRDefault="00EC39E0" w:rsidP="00EC39E0">
      <w:pPr>
        <w:spacing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86597">
        <w:rPr>
          <w:rFonts w:ascii="Times New Roman" w:hAnsi="Times New Roman"/>
          <w:bCs/>
          <w:sz w:val="28"/>
          <w:szCs w:val="28"/>
        </w:rPr>
        <w:t xml:space="preserve">На все вопросы, поступившие в ходе личного приёма, были даны устные разъяснения руководителем Управления </w:t>
      </w:r>
      <w:proofErr w:type="spellStart"/>
      <w:r w:rsidRPr="00A86597">
        <w:rPr>
          <w:rFonts w:ascii="Times New Roman" w:hAnsi="Times New Roman"/>
          <w:bCs/>
          <w:sz w:val="28"/>
          <w:szCs w:val="28"/>
        </w:rPr>
        <w:t>Шалюхиной</w:t>
      </w:r>
      <w:proofErr w:type="spellEnd"/>
      <w:r w:rsidRPr="00A86597">
        <w:rPr>
          <w:rFonts w:ascii="Times New Roman" w:hAnsi="Times New Roman"/>
          <w:bCs/>
          <w:sz w:val="28"/>
          <w:szCs w:val="28"/>
        </w:rPr>
        <w:t xml:space="preserve"> М.Н</w:t>
      </w:r>
      <w:r>
        <w:rPr>
          <w:rFonts w:ascii="Times New Roman" w:hAnsi="Times New Roman"/>
          <w:bCs/>
          <w:sz w:val="28"/>
          <w:szCs w:val="28"/>
        </w:rPr>
        <w:t>.</w:t>
      </w:r>
      <w:r w:rsidRPr="00A86597">
        <w:rPr>
          <w:rFonts w:ascii="Times New Roman" w:hAnsi="Times New Roman"/>
          <w:bCs/>
          <w:sz w:val="28"/>
          <w:szCs w:val="28"/>
        </w:rPr>
        <w:t xml:space="preserve"> и заместителем руководителя Управления Лубенец О.Н.</w:t>
      </w:r>
      <w:r w:rsidRPr="00A8659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D738D" w:rsidRDefault="009D738D"/>
    <w:sectPr w:rsidR="009D738D" w:rsidSect="00820E68">
      <w:pgSz w:w="11906" w:h="16838" w:code="9"/>
      <w:pgMar w:top="851" w:right="707" w:bottom="568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C39E0"/>
    <w:rsid w:val="002D5AFC"/>
    <w:rsid w:val="00307EFF"/>
    <w:rsid w:val="00370D9A"/>
    <w:rsid w:val="003851A0"/>
    <w:rsid w:val="003C218E"/>
    <w:rsid w:val="004B0438"/>
    <w:rsid w:val="00557648"/>
    <w:rsid w:val="0060766E"/>
    <w:rsid w:val="00627205"/>
    <w:rsid w:val="0066160E"/>
    <w:rsid w:val="00820E68"/>
    <w:rsid w:val="00974AA1"/>
    <w:rsid w:val="009A2AB0"/>
    <w:rsid w:val="009D738D"/>
    <w:rsid w:val="00A92736"/>
    <w:rsid w:val="00B64588"/>
    <w:rsid w:val="00C674E0"/>
    <w:rsid w:val="00E85136"/>
    <w:rsid w:val="00E949FA"/>
    <w:rsid w:val="00EC39E0"/>
    <w:rsid w:val="00F22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9E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39E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39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39E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691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В.Н.</dc:creator>
  <cp:keywords/>
  <dc:description/>
  <cp:lastModifiedBy>Иванова В.Н.</cp:lastModifiedBy>
  <cp:revision>8</cp:revision>
  <dcterms:created xsi:type="dcterms:W3CDTF">2020-01-14T09:50:00Z</dcterms:created>
  <dcterms:modified xsi:type="dcterms:W3CDTF">2020-01-15T09:54:00Z</dcterms:modified>
</cp:coreProperties>
</file>